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A0CF1" w14:textId="7D0F9B79" w:rsidR="00C17174" w:rsidRPr="00957533" w:rsidRDefault="00C17174" w:rsidP="00957533">
      <w:pPr>
        <w:pStyle w:val="Nagwek1"/>
        <w:rPr>
          <w:rStyle w:val="normaltextrun"/>
          <w:rFonts w:ascii="Arial" w:eastAsia="Calibri" w:hAnsi="Arial" w:cs="Arial"/>
          <w:b/>
          <w:bCs/>
          <w:iCs/>
          <w:color w:val="auto"/>
          <w:sz w:val="24"/>
          <w:szCs w:val="24"/>
        </w:rPr>
      </w:pPr>
      <w:r w:rsidRPr="00957533">
        <w:rPr>
          <w:rStyle w:val="normaltextrun"/>
          <w:rFonts w:ascii="Arial" w:eastAsia="Calibri" w:hAnsi="Arial" w:cs="Arial"/>
          <w:b/>
          <w:bCs/>
          <w:iCs/>
          <w:color w:val="auto"/>
          <w:sz w:val="24"/>
          <w:szCs w:val="24"/>
        </w:rPr>
        <w:t>Załącznik do instrukcji wypełniania wniosku – kryteria i warunki dostępu</w:t>
      </w:r>
    </w:p>
    <w:p w14:paraId="54F3182B" w14:textId="11F6027C" w:rsidR="00380261" w:rsidRPr="00957533" w:rsidRDefault="00380261" w:rsidP="00957533">
      <w:pPr>
        <w:pStyle w:val="Nagwek2"/>
        <w:rPr>
          <w:rStyle w:val="normaltextrun"/>
          <w:rFonts w:ascii="Arial" w:eastAsia="Calibri" w:hAnsi="Arial" w:cs="Arial"/>
          <w:b/>
          <w:bCs/>
          <w:iCs/>
          <w:color w:val="auto"/>
          <w:sz w:val="24"/>
          <w:szCs w:val="24"/>
        </w:rPr>
      </w:pPr>
      <w:r w:rsidRPr="00957533">
        <w:rPr>
          <w:rStyle w:val="normaltextrun"/>
          <w:rFonts w:ascii="Arial" w:eastAsia="Calibri" w:hAnsi="Arial" w:cs="Arial"/>
          <w:b/>
          <w:bCs/>
          <w:iCs/>
          <w:color w:val="auto"/>
          <w:sz w:val="24"/>
          <w:szCs w:val="24"/>
        </w:rPr>
        <w:t>Tabela 1. Kryteria formalne ogólne</w:t>
      </w:r>
    </w:p>
    <w:tbl>
      <w:tblPr>
        <w:tblStyle w:val="Tabela-Siatka"/>
        <w:tblW w:w="14737" w:type="dxa"/>
        <w:tblLook w:val="04A0" w:firstRow="1" w:lastRow="0" w:firstColumn="1" w:lastColumn="0" w:noHBand="0" w:noVBand="1"/>
        <w:tblCaption w:val="Tabela 1. Kryteria formalne ogólne"/>
        <w:tblDescription w:val="Tabela zawiera kryteria oraz opis sposobu ich uzasadnienia i spełnienia"/>
      </w:tblPr>
      <w:tblGrid>
        <w:gridCol w:w="846"/>
        <w:gridCol w:w="2659"/>
        <w:gridCol w:w="11232"/>
      </w:tblGrid>
      <w:tr w:rsidR="00CA2451" w:rsidRPr="00957533" w14:paraId="146124A3" w14:textId="77777777" w:rsidTr="480F9053">
        <w:trPr>
          <w:trHeight w:val="300"/>
          <w:tblHeader/>
        </w:trPr>
        <w:tc>
          <w:tcPr>
            <w:tcW w:w="846" w:type="dxa"/>
            <w:shd w:val="clear" w:color="auto" w:fill="BFBFBF" w:themeFill="background1" w:themeFillShade="BF"/>
          </w:tcPr>
          <w:p w14:paraId="0FD9CB8B" w14:textId="4DE461AA" w:rsidR="00CA2451" w:rsidRPr="00CA2451" w:rsidRDefault="00CA2451" w:rsidP="00CA2451">
            <w:pPr>
              <w:spacing w:before="240" w:after="24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659" w:type="dxa"/>
            <w:shd w:val="clear" w:color="auto" w:fill="BFBFBF" w:themeFill="background1" w:themeFillShade="BF"/>
          </w:tcPr>
          <w:p w14:paraId="3162568F" w14:textId="4D839983" w:rsidR="00CA2451" w:rsidRPr="00957533" w:rsidRDefault="00CA2451" w:rsidP="00CA2451">
            <w:pPr>
              <w:spacing w:before="240" w:after="240"/>
              <w:rPr>
                <w:rStyle w:val="normaltextrun"/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kryterium</w:t>
            </w:r>
          </w:p>
        </w:tc>
        <w:tc>
          <w:tcPr>
            <w:tcW w:w="11232" w:type="dxa"/>
            <w:shd w:val="clear" w:color="auto" w:fill="BFBFBF" w:themeFill="background1" w:themeFillShade="BF"/>
          </w:tcPr>
          <w:p w14:paraId="249F753B" w14:textId="4CA51FDD" w:rsidR="00CA2451" w:rsidRPr="00957533" w:rsidRDefault="00CA2451" w:rsidP="00CA2451">
            <w:pPr>
              <w:spacing w:before="240" w:after="24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Uzasadnienie spełnienia kryterium</w:t>
            </w:r>
          </w:p>
        </w:tc>
      </w:tr>
      <w:tr w:rsidR="00DD7B34" w:rsidRPr="00957533" w14:paraId="60B62960" w14:textId="77777777" w:rsidTr="480F9053">
        <w:trPr>
          <w:trHeight w:val="300"/>
        </w:trPr>
        <w:tc>
          <w:tcPr>
            <w:tcW w:w="846" w:type="dxa"/>
          </w:tcPr>
          <w:p w14:paraId="6F511D2E" w14:textId="13C6285F" w:rsidR="00DD7B34" w:rsidRPr="00957533" w:rsidRDefault="00DD7B34" w:rsidP="00CA2451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659" w:type="dxa"/>
          </w:tcPr>
          <w:p w14:paraId="15D957F6" w14:textId="4FC87A22" w:rsidR="00DD7B34" w:rsidRPr="00957533" w:rsidRDefault="00DD7B34" w:rsidP="00AB0191">
            <w:pPr>
              <w:spacing w:after="0" w:line="360" w:lineRule="auto"/>
              <w:rPr>
                <w:rStyle w:val="normaltextrun"/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57533">
              <w:rPr>
                <w:rStyle w:val="normaltextrun"/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Kwalifikowalność przedmiotowa projektu </w:t>
            </w:r>
          </w:p>
        </w:tc>
        <w:tc>
          <w:tcPr>
            <w:tcW w:w="11232" w:type="dxa"/>
          </w:tcPr>
          <w:p w14:paraId="4555709D" w14:textId="77777777" w:rsidR="00DD7B34" w:rsidRDefault="00DD7B34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tym kryterium zweryfikujemy w szczególności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  <w:p w14:paraId="79CE0C86" w14:textId="77777777" w:rsidR="00DD7B34" w:rsidRDefault="00DD7B34" w:rsidP="00AB0191">
            <w:pPr>
              <w:pStyle w:val="Akapitzlist"/>
              <w:numPr>
                <w:ilvl w:val="0"/>
                <w:numId w:val="12"/>
              </w:num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56F8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czy założenia projektu są zgodne z warunkami/wymogami konkursu zawartymi w regulaminie wyboru projektów. </w:t>
            </w:r>
          </w:p>
          <w:p w14:paraId="70C37A8C" w14:textId="77777777" w:rsidR="00DD7B34" w:rsidRDefault="00DD7B34" w:rsidP="00AB0191">
            <w:pPr>
              <w:pStyle w:val="Akapitzlist"/>
              <w:numPr>
                <w:ilvl w:val="0"/>
                <w:numId w:val="12"/>
              </w:num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</w:t>
            </w:r>
            <w:r w:rsidRPr="0091126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zy projekt nie został zakończony/lub w pełni wdrożony przed złożeniem wniosku o dofinansowanie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00792977" w14:textId="3EEAE7EF" w:rsidR="00DD7B34" w:rsidRPr="001204CE" w:rsidRDefault="0B78C91E" w:rsidP="00AB0191">
            <w:pPr>
              <w:pStyle w:val="Akapitzlist"/>
              <w:numPr>
                <w:ilvl w:val="0"/>
                <w:numId w:val="12"/>
              </w:num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204C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czy projekt znajduję się na liście przedsięwzięć priorytetowych </w:t>
            </w:r>
            <w:r w:rsidR="37F17E80" w:rsidRPr="001204C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oraz </w:t>
            </w:r>
            <w:r w:rsidR="465D2708" w:rsidRPr="001204C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jest zgodny z </w:t>
            </w:r>
            <w:r w:rsidR="37F17E80" w:rsidRPr="001204C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warunkami realizacji wskazanymi </w:t>
            </w:r>
            <w:r w:rsidRPr="001204C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Kontrakcie Programowym</w:t>
            </w:r>
            <w:r w:rsidR="6BBCD0FE" w:rsidRPr="001204C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4E1041B9" w14:textId="5DB8644A" w:rsidR="00DD7B34" w:rsidRPr="00957533" w:rsidRDefault="00DD7B34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1126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Kryterium ocenimy na podstawie pola </w:t>
            </w:r>
            <w:r w:rsidRPr="009A510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B.7.1 Uzasadnienie spełnienia kryteriów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</w:tr>
      <w:tr w:rsidR="00DD7B34" w:rsidRPr="00957533" w14:paraId="5E53260E" w14:textId="77777777" w:rsidTr="480F9053">
        <w:trPr>
          <w:trHeight w:val="300"/>
        </w:trPr>
        <w:tc>
          <w:tcPr>
            <w:tcW w:w="846" w:type="dxa"/>
            <w:hideMark/>
          </w:tcPr>
          <w:p w14:paraId="08BC3097" w14:textId="5DA374CC" w:rsidR="00DD7B34" w:rsidRPr="00957533" w:rsidRDefault="00DD7B34" w:rsidP="00CA2451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659" w:type="dxa"/>
            <w:hideMark/>
          </w:tcPr>
          <w:p w14:paraId="4FB2CCE5" w14:textId="63A1755D" w:rsidR="00DD7B34" w:rsidRPr="00957533" w:rsidRDefault="00DD7B34" w:rsidP="00AB0191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Zgodność projektu z zasadą „zanieczyszczający płaci"</w:t>
            </w:r>
          </w:p>
        </w:tc>
        <w:tc>
          <w:tcPr>
            <w:tcW w:w="11232" w:type="dxa"/>
            <w:hideMark/>
          </w:tcPr>
          <w:p w14:paraId="281A93EF" w14:textId="78DCDB57" w:rsidR="00DD7B34" w:rsidRPr="00957533" w:rsidRDefault="00DD7B34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Zasada "zanieczyszczający płaci" jest zasadą horyzontalną, której spełnienie jest obowiązkowe dla każdego projektu składanego w ramach FE SL 2021-2027. Co do zasady kryterium będzie dotyczyło Ciebie, jeśli w kosz</w:t>
            </w:r>
            <w:r w:rsidR="00A742B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</w:t>
            </w:r>
            <w:bookmarkStart w:id="0" w:name="_GoBack"/>
            <w:bookmarkEnd w:id="0"/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ach projektu ujętych we wniosku przewidziałeś wydatki dotyczące oczyszczania terenów zanieczyszczonych. Działaniami takimi mogą być m.in. remediacja, rekultywacja, regeneracja, renaturyzacja, dekontaminacja terenów poprzemysłowych oraz oczyszczenie zanieczyszczonych wód podziemnych i powierzchniowych.</w:t>
            </w:r>
          </w:p>
          <w:p w14:paraId="1EA9FEA2" w14:textId="77777777" w:rsidR="00DD7B34" w:rsidRPr="00957533" w:rsidRDefault="00DD7B34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Jeśli jesteś organem administracji publicznej np. jednostką samorządu terytorialnego wskaż to. Uznajemy, że dla tego typu podmiotów kryterium to jest spełnione automatycznie.</w:t>
            </w:r>
          </w:p>
          <w:p w14:paraId="7A9A5946" w14:textId="77777777" w:rsidR="00DD7B34" w:rsidRDefault="00DD7B34" w:rsidP="00AB0191">
            <w:pPr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Jeśli reprezentujesz inny typ podmiotu niż administracja publiczna wówczas w polu tym przedstaw nam okoliczności, które pozwolą stwierdzić, iż to nie Ty jesteś „zanieczyszczającym”. W niektórych przypadkach przytoczona przez Ciebie argumentacja będzie musiała zostać poparta dodatkowym załącznikiem, o dołączenie którego poprosimy.</w:t>
            </w:r>
          </w:p>
          <w:p w14:paraId="0E5FDD20" w14:textId="77777777" w:rsidR="00DD7B34" w:rsidRPr="00C76B78" w:rsidRDefault="00DD7B34" w:rsidP="00AB0191">
            <w:pPr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76B7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Dowieść możesz tego na kila sposobów:</w:t>
            </w:r>
          </w:p>
          <w:p w14:paraId="0EB2D07F" w14:textId="77777777" w:rsidR="00DD7B34" w:rsidRPr="00957533" w:rsidRDefault="00DD7B34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przedstawiając nam </w:t>
            </w: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dokumenty świadczące o wyczerpaniu wszelkich środków prawnych (odwołania, rekompensaty, wyroki sądowe) związanych z wystąpieniem o zadośćuczynienie szkody w środowisku lub likwidacji zanieczyszczenia (np. wystąpiono do zakładu górniczego lub SRK o naprawę szkody);</w:t>
            </w:r>
          </w:p>
          <w:p w14:paraId="7CF550A1" w14:textId="77777777" w:rsidR="00DD7B34" w:rsidRPr="00957533" w:rsidRDefault="00DD7B34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lub </w:t>
            </w:r>
          </w:p>
          <w:p w14:paraId="6A232F0A" w14:textId="77777777" w:rsidR="00DD7B34" w:rsidRPr="00957533" w:rsidRDefault="00DD7B34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przedstawiając nam </w:t>
            </w: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niezależną ekspertyzę potwierdzającą, że identyfikacja podmiotu „zanieczyszczającego” nie jest jednoznacznie możliwa. Ekspertyza ta powinna dowieść, że przeprowadzono postępowanie, w toku którego podjęto próbę ustaleń co do podmiotu zobowiązanej likwidacji zanieczyszczenia lub naprawy szkody w środowisku), a teren/obszar objęty projektem mimo to wymaga podjęcia działań naprawczych. </w:t>
            </w:r>
          </w:p>
          <w:p w14:paraId="62D08AE4" w14:textId="77777777" w:rsidR="00DD7B34" w:rsidRPr="00957533" w:rsidRDefault="00DD7B34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lub </w:t>
            </w:r>
          </w:p>
          <w:p w14:paraId="44507988" w14:textId="756D3B1F" w:rsidR="00DD7B34" w:rsidRPr="00911263" w:rsidRDefault="00DD7B34" w:rsidP="00AB0191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przedstawiając nam dokumenty uzyskanych od właściwego miejscowo Starosty powiatowego: tj. decyzję o zakończeniu rekultywacji  lub zaświadczenie stanowiące, że grunty (obszar/teren) nie były </w:t>
            </w:r>
            <w:r w:rsidRPr="0095753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objęte koniecznością przeprowadzenia rekultywacji. Ta opcja właściwa jest w przypadku, gdy teren Twojego projektu to grunt leśnych lub rolny.    </w:t>
            </w:r>
          </w:p>
        </w:tc>
      </w:tr>
    </w:tbl>
    <w:p w14:paraId="11CD47D6" w14:textId="7788FE4E" w:rsidR="00C37FB2" w:rsidRPr="00957533" w:rsidRDefault="005B5070" w:rsidP="00957533">
      <w:pPr>
        <w:pStyle w:val="Nagwek2"/>
        <w:rPr>
          <w:rFonts w:ascii="Arial" w:hAnsi="Arial" w:cs="Arial"/>
          <w:b/>
          <w:color w:val="auto"/>
          <w:sz w:val="24"/>
          <w:szCs w:val="24"/>
        </w:rPr>
      </w:pPr>
      <w:r w:rsidRPr="00957533">
        <w:rPr>
          <w:rFonts w:ascii="Arial" w:hAnsi="Arial" w:cs="Arial"/>
          <w:b/>
          <w:color w:val="auto"/>
          <w:sz w:val="24"/>
          <w:szCs w:val="24"/>
        </w:rPr>
        <w:lastRenderedPageBreak/>
        <w:t xml:space="preserve">Tabela </w:t>
      </w:r>
      <w:r w:rsidR="00C17174" w:rsidRPr="00957533">
        <w:rPr>
          <w:rFonts w:ascii="Arial" w:hAnsi="Arial" w:cs="Arial"/>
          <w:b/>
          <w:color w:val="auto"/>
          <w:sz w:val="24"/>
          <w:szCs w:val="24"/>
        </w:rPr>
        <w:t>2</w:t>
      </w:r>
      <w:r w:rsidRPr="00957533">
        <w:rPr>
          <w:rFonts w:ascii="Arial" w:hAnsi="Arial" w:cs="Arial"/>
          <w:b/>
          <w:color w:val="auto"/>
          <w:sz w:val="24"/>
          <w:szCs w:val="24"/>
        </w:rPr>
        <w:t>.</w:t>
      </w:r>
      <w:r w:rsidR="00376BEB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957533">
        <w:rPr>
          <w:rFonts w:ascii="Arial" w:eastAsia="Arial" w:hAnsi="Arial" w:cs="Arial"/>
          <w:b/>
          <w:color w:val="auto"/>
          <w:sz w:val="24"/>
          <w:szCs w:val="24"/>
        </w:rPr>
        <w:t xml:space="preserve">Kryteria </w:t>
      </w:r>
      <w:r w:rsidR="004F66F2" w:rsidRPr="00957533">
        <w:rPr>
          <w:rFonts w:ascii="Arial" w:eastAsia="Arial" w:hAnsi="Arial" w:cs="Arial"/>
          <w:b/>
          <w:color w:val="auto"/>
          <w:sz w:val="24"/>
          <w:szCs w:val="24"/>
        </w:rPr>
        <w:t>formaln</w:t>
      </w:r>
      <w:r w:rsidRPr="00957533">
        <w:rPr>
          <w:rFonts w:ascii="Arial" w:eastAsia="Arial" w:hAnsi="Arial" w:cs="Arial"/>
          <w:b/>
          <w:color w:val="auto"/>
          <w:sz w:val="24"/>
          <w:szCs w:val="24"/>
        </w:rPr>
        <w:t>e specyficzne</w:t>
      </w:r>
    </w:p>
    <w:tbl>
      <w:tblPr>
        <w:tblStyle w:val="Tabela-Siatka"/>
        <w:tblW w:w="14737" w:type="dxa"/>
        <w:tblLook w:val="04A0" w:firstRow="1" w:lastRow="0" w:firstColumn="1" w:lastColumn="0" w:noHBand="0" w:noVBand="1"/>
        <w:tblCaption w:val="Tabela 2.Kryteria formalne specyficzne"/>
        <w:tblDescription w:val="Tabela zawiera kryteria oraz opis sposobu ich uzasadnienia i spełnienia"/>
      </w:tblPr>
      <w:tblGrid>
        <w:gridCol w:w="988"/>
        <w:gridCol w:w="2600"/>
        <w:gridCol w:w="11149"/>
      </w:tblGrid>
      <w:tr w:rsidR="00CA2451" w:rsidRPr="00957533" w14:paraId="559850DE" w14:textId="77777777" w:rsidTr="405EFC2A">
        <w:trPr>
          <w:trHeight w:val="300"/>
        </w:trPr>
        <w:tc>
          <w:tcPr>
            <w:tcW w:w="988" w:type="dxa"/>
            <w:shd w:val="clear" w:color="auto" w:fill="BFBFBF" w:themeFill="background1" w:themeFillShade="BF"/>
          </w:tcPr>
          <w:p w14:paraId="6401452F" w14:textId="6AB9B355" w:rsidR="00CA2451" w:rsidRPr="00CA2451" w:rsidRDefault="00CA2451" w:rsidP="00CA2451">
            <w:pPr>
              <w:spacing w:before="240" w:after="240"/>
              <w:rPr>
                <w:rFonts w:ascii="Arial" w:hAnsi="Arial" w:cs="Arial"/>
                <w:sz w:val="24"/>
                <w:szCs w:val="24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600" w:type="dxa"/>
            <w:shd w:val="clear" w:color="auto" w:fill="BFBFBF" w:themeFill="background1" w:themeFillShade="BF"/>
          </w:tcPr>
          <w:p w14:paraId="1FC818AF" w14:textId="7121B0E6" w:rsidR="00CA2451" w:rsidRPr="00957533" w:rsidRDefault="00CA2451" w:rsidP="00CA2451">
            <w:pPr>
              <w:spacing w:before="240" w:after="240"/>
              <w:rPr>
                <w:rFonts w:ascii="Arial" w:eastAsia="Arial" w:hAnsi="Arial" w:cs="Arial"/>
                <w:sz w:val="24"/>
                <w:szCs w:val="24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kryterium</w:t>
            </w:r>
          </w:p>
        </w:tc>
        <w:tc>
          <w:tcPr>
            <w:tcW w:w="11149" w:type="dxa"/>
            <w:shd w:val="clear" w:color="auto" w:fill="BFBFBF" w:themeFill="background1" w:themeFillShade="BF"/>
          </w:tcPr>
          <w:p w14:paraId="5A67A7AC" w14:textId="348C4C69" w:rsidR="00CA2451" w:rsidRPr="00957533" w:rsidRDefault="00CA2451" w:rsidP="00CA2451">
            <w:pPr>
              <w:spacing w:before="240" w:after="240"/>
              <w:rPr>
                <w:rFonts w:ascii="Arial" w:eastAsia="Arial" w:hAnsi="Arial" w:cs="Arial"/>
                <w:sz w:val="24"/>
                <w:szCs w:val="24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Uzasadnienie spełnienia kryterium</w:t>
            </w:r>
          </w:p>
        </w:tc>
      </w:tr>
      <w:tr w:rsidR="006949B6" w:rsidRPr="00957533" w14:paraId="4E6D5358" w14:textId="77777777" w:rsidTr="405EFC2A">
        <w:trPr>
          <w:trHeight w:val="300"/>
        </w:trPr>
        <w:tc>
          <w:tcPr>
            <w:tcW w:w="988" w:type="dxa"/>
          </w:tcPr>
          <w:p w14:paraId="57A75E57" w14:textId="77777777" w:rsidR="006949B6" w:rsidRPr="00957533" w:rsidRDefault="006949B6" w:rsidP="00CA2451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0" w:type="dxa"/>
          </w:tcPr>
          <w:p w14:paraId="4ADB1F66" w14:textId="5FDEEBFE" w:rsidR="006949B6" w:rsidRPr="00957533" w:rsidRDefault="00B666A7" w:rsidP="006949B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666A7">
              <w:rPr>
                <w:rFonts w:ascii="Arial" w:eastAsia="Arial" w:hAnsi="Arial" w:cs="Arial"/>
                <w:sz w:val="24"/>
                <w:szCs w:val="24"/>
              </w:rPr>
              <w:t>Lokalizacja projektu na obszarach wdrażania Funduszu na rzecz Sprawiedliwej Transformacji</w:t>
            </w:r>
          </w:p>
        </w:tc>
        <w:tc>
          <w:tcPr>
            <w:tcW w:w="11149" w:type="dxa"/>
          </w:tcPr>
          <w:p w14:paraId="665BDC69" w14:textId="3B7C8C27" w:rsidR="006949B6" w:rsidRPr="00957533" w:rsidRDefault="6926B497" w:rsidP="405EFC2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405EFC2A">
              <w:rPr>
                <w:rFonts w:ascii="Arial" w:eastAsia="Arial" w:hAnsi="Arial" w:cs="Arial"/>
                <w:sz w:val="24"/>
                <w:szCs w:val="24"/>
              </w:rPr>
              <w:t>Kryterium to zbadamy w oparciu o informacje w polu B.3 wniosku o dofinansowanie.</w:t>
            </w:r>
          </w:p>
          <w:p w14:paraId="53506631" w14:textId="4336C1AE" w:rsidR="006949B6" w:rsidRPr="00957533" w:rsidRDefault="006949B6" w:rsidP="405EFC2A">
            <w:pPr>
              <w:spacing w:after="0" w:line="360" w:lineRule="auto"/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C7D39" w:rsidRPr="00957533" w14:paraId="32FBE819" w14:textId="77777777" w:rsidTr="405EFC2A">
        <w:trPr>
          <w:trHeight w:val="300"/>
        </w:trPr>
        <w:tc>
          <w:tcPr>
            <w:tcW w:w="988" w:type="dxa"/>
          </w:tcPr>
          <w:p w14:paraId="38EFF5CD" w14:textId="77777777" w:rsidR="00EC7D39" w:rsidRPr="00957533" w:rsidRDefault="00EC7D39" w:rsidP="006949B6">
            <w:pPr>
              <w:pStyle w:val="Akapitzlist"/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0" w:type="dxa"/>
          </w:tcPr>
          <w:p w14:paraId="68B58154" w14:textId="57DD72BE" w:rsidR="00EC7D39" w:rsidRPr="00957533" w:rsidRDefault="00EC7D39" w:rsidP="006949B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929CB">
              <w:rPr>
                <w:rFonts w:ascii="Arial" w:eastAsia="Arial" w:hAnsi="Arial" w:cs="Arial"/>
                <w:sz w:val="24"/>
                <w:szCs w:val="24"/>
              </w:rPr>
              <w:t>Infrastruktura drogowa (w tym parkingi) realizowana w ramach projektu</w:t>
            </w:r>
          </w:p>
        </w:tc>
        <w:tc>
          <w:tcPr>
            <w:tcW w:w="11149" w:type="dxa"/>
          </w:tcPr>
          <w:p w14:paraId="162F6329" w14:textId="40CF9120" w:rsidR="00EC7D39" w:rsidRPr="00804E96" w:rsidRDefault="00EC7D39" w:rsidP="006949B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ramach kryterium zweryfikujemy, czy koszty związane z doprowadzeniem drogi do</w:t>
            </w:r>
            <w:r w:rsidRPr="00776C33">
              <w:rPr>
                <w:rFonts w:ascii="Arial" w:eastAsia="Arial" w:hAnsi="Arial" w:cs="Arial"/>
                <w:sz w:val="24"/>
                <w:szCs w:val="24"/>
              </w:rPr>
              <w:t xml:space="preserve"> terenu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776C33">
              <w:rPr>
                <w:rFonts w:ascii="Arial" w:eastAsia="Arial" w:hAnsi="Arial" w:cs="Arial"/>
                <w:sz w:val="24"/>
                <w:szCs w:val="24"/>
              </w:rPr>
              <w:t>poprzemysłowego/zdewastowanego/zdegradowanego nie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776C33">
              <w:rPr>
                <w:rFonts w:ascii="Arial" w:eastAsia="Arial" w:hAnsi="Arial" w:cs="Arial"/>
                <w:sz w:val="24"/>
                <w:szCs w:val="24"/>
              </w:rPr>
              <w:t>przekra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czają </w:t>
            </w:r>
            <w:r w:rsidRPr="00776C33">
              <w:rPr>
                <w:rFonts w:ascii="Arial" w:eastAsia="Arial" w:hAnsi="Arial" w:cs="Arial"/>
                <w:sz w:val="24"/>
                <w:szCs w:val="24"/>
              </w:rPr>
              <w:t xml:space="preserve">15% kosztów kwalifikowanych i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czy </w:t>
            </w:r>
            <w:r w:rsidRPr="00776C33">
              <w:rPr>
                <w:rFonts w:ascii="Arial" w:eastAsia="Arial" w:hAnsi="Arial" w:cs="Arial"/>
                <w:sz w:val="24"/>
                <w:szCs w:val="24"/>
              </w:rPr>
              <w:t>są niezbędnym elementem projektu</w:t>
            </w:r>
            <w:r>
              <w:rPr>
                <w:rFonts w:ascii="Arial" w:eastAsia="Arial" w:hAnsi="Arial" w:cs="Arial"/>
                <w:sz w:val="24"/>
                <w:szCs w:val="24"/>
              </w:rPr>
              <w:t>. Limitem tym musisz także objąć d</w:t>
            </w:r>
            <w:r w:rsidRPr="00AC6105">
              <w:rPr>
                <w:rFonts w:ascii="Arial" w:eastAsia="Arial" w:hAnsi="Arial" w:cs="Arial"/>
                <w:sz w:val="24"/>
                <w:szCs w:val="24"/>
              </w:rPr>
              <w:t>rogi publiczne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zlokalizowane</w:t>
            </w:r>
            <w:r w:rsidRPr="00AC6105">
              <w:rPr>
                <w:rFonts w:ascii="Arial" w:eastAsia="Arial" w:hAnsi="Arial" w:cs="Arial"/>
                <w:sz w:val="24"/>
                <w:szCs w:val="24"/>
              </w:rPr>
              <w:t xml:space="preserve"> na terenie poprzemysłowym/zdewastowanym/zdegradowanym</w:t>
            </w:r>
            <w:r w:rsidRPr="00957533">
              <w:rPr>
                <w:rFonts w:ascii="Arial" w:eastAsia="Arial" w:hAnsi="Arial" w:cs="Arial"/>
                <w:sz w:val="24"/>
                <w:szCs w:val="24"/>
              </w:rPr>
              <w:t>. Kryterium zweryfikujemy na podstawie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zapisów w polu</w:t>
            </w:r>
            <w:r w:rsidRPr="00957533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95753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E.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3.</w:t>
            </w:r>
            <w:r w:rsidRPr="0095753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1.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Budżet projektu</w:t>
            </w:r>
            <w:r w:rsidRPr="0095753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.</w:t>
            </w:r>
            <w:r w:rsidR="00804E96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="00804E96">
              <w:rPr>
                <w:rFonts w:ascii="Arial" w:eastAsia="Arial" w:hAnsi="Arial" w:cs="Arial"/>
                <w:color w:val="000000"/>
                <w:sz w:val="24"/>
                <w:szCs w:val="24"/>
              </w:rPr>
              <w:t>Opisując wydatki dotyczące dróg i parkingów poinformuj nas o statusie drogi.</w:t>
            </w:r>
          </w:p>
        </w:tc>
      </w:tr>
      <w:tr w:rsidR="00EC7D39" w:rsidRPr="00957533" w14:paraId="5F2C6A8E" w14:textId="77777777" w:rsidTr="405EFC2A">
        <w:trPr>
          <w:trHeight w:val="300"/>
        </w:trPr>
        <w:tc>
          <w:tcPr>
            <w:tcW w:w="988" w:type="dxa"/>
          </w:tcPr>
          <w:p w14:paraId="129D2370" w14:textId="77777777" w:rsidR="00EC7D39" w:rsidRPr="00957533" w:rsidRDefault="00EC7D39" w:rsidP="006949B6">
            <w:pPr>
              <w:pStyle w:val="Akapitzlist"/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0" w:type="dxa"/>
          </w:tcPr>
          <w:p w14:paraId="316534BD" w14:textId="78CDF41C" w:rsidR="00EC7D39" w:rsidRPr="007929CB" w:rsidRDefault="00EC7D39" w:rsidP="006949B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81B6C">
              <w:rPr>
                <w:rFonts w:ascii="Arial" w:eastAsia="Arial" w:hAnsi="Arial" w:cs="Arial"/>
                <w:sz w:val="24"/>
                <w:szCs w:val="24"/>
              </w:rPr>
              <w:t>Zgodność projektu z Rozporządzeniem 2021/1056 oraz Terytorialnym Planem Sprawiedliwej Transformacji</w:t>
            </w:r>
          </w:p>
        </w:tc>
        <w:tc>
          <w:tcPr>
            <w:tcW w:w="11149" w:type="dxa"/>
          </w:tcPr>
          <w:p w14:paraId="12A50138" w14:textId="6BB413A9" w:rsidR="00EC7D39" w:rsidRDefault="00EC7D39" w:rsidP="006949B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Napisz w polu B.7.1. czy Twój projekt jest</w:t>
            </w:r>
            <w:r w:rsidRPr="007912C3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z</w:t>
            </w:r>
            <w:r w:rsidRPr="007912C3">
              <w:rPr>
                <w:rFonts w:ascii="Arial" w:eastAsia="Arial" w:hAnsi="Arial" w:cs="Arial"/>
                <w:sz w:val="24"/>
                <w:szCs w:val="24"/>
              </w:rPr>
              <w:t>god</w:t>
            </w:r>
            <w:r>
              <w:rPr>
                <w:rFonts w:ascii="Arial" w:eastAsia="Arial" w:hAnsi="Arial" w:cs="Arial"/>
                <w:sz w:val="24"/>
                <w:szCs w:val="24"/>
              </w:rPr>
              <w:t>ny z</w:t>
            </w:r>
            <w:r w:rsidRPr="007912C3">
              <w:rPr>
                <w:rFonts w:ascii="Arial" w:eastAsia="Arial" w:hAnsi="Arial" w:cs="Arial"/>
                <w:sz w:val="24"/>
                <w:szCs w:val="24"/>
              </w:rPr>
              <w:t xml:space="preserve"> Rozporządzeniem 2021/1056 oraz Terytorialnym Planem Sprawiedliwej Transformacji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00804E96">
              <w:rPr>
                <w:rFonts w:ascii="Arial" w:eastAsia="Arial" w:hAnsi="Arial" w:cs="Arial"/>
                <w:sz w:val="24"/>
                <w:szCs w:val="24"/>
              </w:rPr>
              <w:t xml:space="preserve"> Odwołaj się do konkretnych zapisów tych dokumentów.</w:t>
            </w:r>
          </w:p>
        </w:tc>
      </w:tr>
    </w:tbl>
    <w:p w14:paraId="1F9F007C" w14:textId="6CCBE0E6" w:rsidR="00C06BB9" w:rsidRDefault="00C06BB9" w:rsidP="00C06BB9">
      <w:pPr>
        <w:pStyle w:val="Nagwek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B15D2">
        <w:rPr>
          <w:rFonts w:ascii="Arial" w:hAnsi="Arial" w:cs="Arial"/>
          <w:b/>
          <w:bCs/>
          <w:color w:val="000000" w:themeColor="text1"/>
          <w:sz w:val="24"/>
          <w:szCs w:val="24"/>
        </w:rPr>
        <w:t>Tabela 3. Kryteria merytoryczne ogólne</w:t>
      </w:r>
      <w:r w:rsidR="00233BE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– Nie dotyczy</w:t>
      </w:r>
    </w:p>
    <w:p w14:paraId="177B7C64" w14:textId="31BB00F1" w:rsidR="005B15D2" w:rsidRPr="005B15D2" w:rsidRDefault="005B15D2" w:rsidP="005B15D2"/>
    <w:p w14:paraId="13B07565" w14:textId="41FBA250" w:rsidR="00B00FDF" w:rsidRPr="00957533" w:rsidRDefault="00B00FDF" w:rsidP="00957533">
      <w:pPr>
        <w:pStyle w:val="Nagwek2"/>
        <w:rPr>
          <w:rFonts w:ascii="Arial" w:hAnsi="Arial" w:cs="Arial"/>
          <w:b/>
          <w:color w:val="auto"/>
          <w:sz w:val="24"/>
          <w:szCs w:val="24"/>
        </w:rPr>
      </w:pPr>
      <w:r w:rsidRPr="00957533">
        <w:rPr>
          <w:rFonts w:ascii="Arial" w:hAnsi="Arial" w:cs="Arial"/>
          <w:b/>
          <w:color w:val="auto"/>
          <w:sz w:val="24"/>
          <w:szCs w:val="24"/>
        </w:rPr>
        <w:t xml:space="preserve">Tabela </w:t>
      </w:r>
      <w:r w:rsidR="005B15D2">
        <w:rPr>
          <w:rFonts w:ascii="Arial" w:hAnsi="Arial" w:cs="Arial"/>
          <w:b/>
          <w:color w:val="auto"/>
          <w:sz w:val="24"/>
          <w:szCs w:val="24"/>
        </w:rPr>
        <w:t>4</w:t>
      </w:r>
      <w:r w:rsidRPr="00957533">
        <w:rPr>
          <w:rFonts w:ascii="Arial" w:hAnsi="Arial" w:cs="Arial"/>
          <w:b/>
          <w:color w:val="auto"/>
          <w:sz w:val="24"/>
          <w:szCs w:val="24"/>
        </w:rPr>
        <w:t>.</w:t>
      </w:r>
      <w:r w:rsidR="00376BEB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957533">
        <w:rPr>
          <w:rFonts w:ascii="Arial" w:eastAsia="Arial" w:hAnsi="Arial" w:cs="Arial"/>
          <w:b/>
          <w:color w:val="auto"/>
          <w:sz w:val="24"/>
          <w:szCs w:val="24"/>
        </w:rPr>
        <w:t>Kryteria merytoryczne specyficzne</w:t>
      </w:r>
    </w:p>
    <w:tbl>
      <w:tblPr>
        <w:tblStyle w:val="Tabela-Siatka"/>
        <w:tblW w:w="14854" w:type="dxa"/>
        <w:tblLook w:val="04A0" w:firstRow="1" w:lastRow="0" w:firstColumn="1" w:lastColumn="0" w:noHBand="0" w:noVBand="1"/>
        <w:tblCaption w:val="Tabela 4. Kryteria merytoryczne specyficzne"/>
        <w:tblDescription w:val="Tabela zawiera kryteria oraz opis sposobu ich uzasadnienia i spełnienia"/>
      </w:tblPr>
      <w:tblGrid>
        <w:gridCol w:w="988"/>
        <w:gridCol w:w="2600"/>
        <w:gridCol w:w="11266"/>
      </w:tblGrid>
      <w:tr w:rsidR="00205DF4" w:rsidRPr="00957533" w14:paraId="6A2C7162" w14:textId="77777777" w:rsidTr="00F76B62">
        <w:trPr>
          <w:tblHeader/>
        </w:trPr>
        <w:tc>
          <w:tcPr>
            <w:tcW w:w="988" w:type="dxa"/>
            <w:shd w:val="clear" w:color="auto" w:fill="BFBFBF" w:themeFill="background1" w:themeFillShade="BF"/>
          </w:tcPr>
          <w:p w14:paraId="73946FF7" w14:textId="77777777" w:rsidR="00205DF4" w:rsidRPr="0067790A" w:rsidRDefault="00205DF4" w:rsidP="0067790A">
            <w:pPr>
              <w:spacing w:before="240" w:after="240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bookmarkStart w:id="1" w:name="_Hlk134270469"/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600" w:type="dxa"/>
            <w:shd w:val="clear" w:color="auto" w:fill="BFBFBF" w:themeFill="background1" w:themeFillShade="BF"/>
          </w:tcPr>
          <w:p w14:paraId="2098537D" w14:textId="77777777" w:rsidR="00205DF4" w:rsidRPr="0067790A" w:rsidRDefault="00205DF4" w:rsidP="0067790A">
            <w:pPr>
              <w:spacing w:before="240" w:after="240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kryterium</w:t>
            </w:r>
          </w:p>
        </w:tc>
        <w:tc>
          <w:tcPr>
            <w:tcW w:w="11266" w:type="dxa"/>
            <w:shd w:val="clear" w:color="auto" w:fill="BFBFBF" w:themeFill="background1" w:themeFillShade="BF"/>
          </w:tcPr>
          <w:p w14:paraId="33EEC5F1" w14:textId="572602F1" w:rsidR="00205DF4" w:rsidRPr="0067790A" w:rsidRDefault="00205DF4" w:rsidP="0067790A">
            <w:pPr>
              <w:spacing w:before="240" w:after="240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Uzasadnienie spełnienia kryterium</w:t>
            </w:r>
          </w:p>
        </w:tc>
      </w:tr>
      <w:tr w:rsidR="00205DF4" w:rsidRPr="00957533" w14:paraId="684956EE" w14:textId="77777777" w:rsidTr="00F13084">
        <w:tc>
          <w:tcPr>
            <w:tcW w:w="988" w:type="dxa"/>
            <w:shd w:val="clear" w:color="auto" w:fill="auto"/>
          </w:tcPr>
          <w:p w14:paraId="4606BDB4" w14:textId="3C8435E3" w:rsidR="00205DF4" w:rsidRPr="00957533" w:rsidRDefault="00205DF4" w:rsidP="00AD3153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</w:tcPr>
          <w:p w14:paraId="0BA87AF6" w14:textId="1F970CC1" w:rsidR="00205DF4" w:rsidRPr="00957533" w:rsidRDefault="00FC1E80" w:rsidP="00FC1E8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Wpływ na zmianę profilu gospodarki podregionów górniczych</w:t>
            </w:r>
          </w:p>
        </w:tc>
        <w:tc>
          <w:tcPr>
            <w:tcW w:w="11266" w:type="dxa"/>
            <w:shd w:val="clear" w:color="auto" w:fill="auto"/>
          </w:tcPr>
          <w:p w14:paraId="2D567167" w14:textId="48F8E28D" w:rsidR="00205DF4" w:rsidRPr="00957533" w:rsidRDefault="00724236" w:rsidP="00724236">
            <w:pPr>
              <w:widowControl w:val="0"/>
              <w:tabs>
                <w:tab w:val="left" w:pos="192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polu B.7.1 napisz, czy Twoja in</w:t>
            </w:r>
            <w:r w:rsidR="0037344D">
              <w:rPr>
                <w:rFonts w:ascii="Arial" w:eastAsia="Arial" w:hAnsi="Arial" w:cs="Arial"/>
                <w:sz w:val="24"/>
                <w:szCs w:val="24"/>
              </w:rPr>
              <w:t xml:space="preserve">westycja przyczyni </w:t>
            </w:r>
            <w:r w:rsidR="00906B78" w:rsidRPr="00906B78">
              <w:rPr>
                <w:rFonts w:ascii="Arial" w:hAnsi="Arial" w:cs="Arial"/>
                <w:sz w:val="24"/>
                <w:szCs w:val="24"/>
              </w:rPr>
              <w:t>do wzmocnienia infrastruktury badawczej, innowacyjnej oraz technologicznej w szczególności wspierającej transfer wiedzy i zaawanasowanych technologii pomiędzy jednostkami naukowymi i przedsiębiorstwami. W ramach kryterium zweryfikujemy czy</w:t>
            </w:r>
            <w:r w:rsidR="00906B78" w:rsidRPr="00906B7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906B78" w:rsidRPr="00906B78">
              <w:rPr>
                <w:rFonts w:ascii="Arial" w:hAnsi="Arial" w:cs="Arial"/>
                <w:sz w:val="24"/>
                <w:szCs w:val="24"/>
              </w:rPr>
              <w:t>powstała infrastruktura przyczyni się do zmiany profilu gospodarki podregionów górniczych w kierunku zielonej, inteligentnej, cyfrowej gospodarki oraz rozwoju nowych innowacyjnych branż, rozwoju przedsiębiorczości, tworzenia nowych firm oraz prowadzenia działalności gospodarczej.</w:t>
            </w:r>
          </w:p>
        </w:tc>
      </w:tr>
      <w:tr w:rsidR="00EC7D39" w:rsidRPr="00957533" w14:paraId="77C52CBE" w14:textId="77777777" w:rsidTr="00F13084">
        <w:trPr>
          <w:trHeight w:val="300"/>
        </w:trPr>
        <w:tc>
          <w:tcPr>
            <w:tcW w:w="988" w:type="dxa"/>
            <w:shd w:val="clear" w:color="auto" w:fill="auto"/>
          </w:tcPr>
          <w:p w14:paraId="6098D27C" w14:textId="6A3AA77C" w:rsidR="00EC7D39" w:rsidRPr="00957533" w:rsidRDefault="00EC7D39" w:rsidP="00EC7D39">
            <w:pPr>
              <w:pStyle w:val="Akapitzlist"/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</w:tcPr>
          <w:p w14:paraId="61CFB9B5" w14:textId="3D842383" w:rsidR="00EC7D39" w:rsidRPr="00957533" w:rsidRDefault="00EC7D39" w:rsidP="00EC7D39">
            <w:pPr>
              <w:spacing w:after="0" w:line="360" w:lineRule="auto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6B2655">
              <w:rPr>
                <w:rFonts w:ascii="Arial" w:eastAsia="Arial" w:hAnsi="Arial" w:cs="Arial"/>
                <w:bCs/>
                <w:sz w:val="24"/>
                <w:szCs w:val="24"/>
              </w:rPr>
              <w:t>Wpływ projektu na zatrudnienie</w:t>
            </w:r>
          </w:p>
        </w:tc>
        <w:tc>
          <w:tcPr>
            <w:tcW w:w="11266" w:type="dxa"/>
            <w:shd w:val="clear" w:color="auto" w:fill="auto"/>
          </w:tcPr>
          <w:p w14:paraId="059672F7" w14:textId="40D94B17" w:rsidR="00EC7D39" w:rsidRPr="00941C85" w:rsidRDefault="00EC7D39" w:rsidP="00EC7D39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 polu B.7.1 napisz, czy </w:t>
            </w:r>
            <w:r w:rsidRPr="007E29BF">
              <w:rPr>
                <w:rFonts w:ascii="Arial" w:eastAsia="Arial" w:hAnsi="Arial" w:cs="Arial"/>
                <w:sz w:val="24"/>
                <w:szCs w:val="24"/>
              </w:rPr>
              <w:t>inwestycja przyczyni się do utrzymania dotychczasowych miejsc pracy oraz do tworzenia miejsc pracy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CB756E">
              <w:rPr>
                <w:rFonts w:ascii="Arial" w:eastAsia="Arial" w:hAnsi="Arial" w:cs="Arial"/>
                <w:sz w:val="24"/>
                <w:szCs w:val="24"/>
              </w:rPr>
              <w:t>zarówno w bezpośredni jak i pośredni sposób.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Szczegółową definicję znajdziesz w Załączniku nr 1 do Regulaminu wyboru projektów – Kryteria wyboru projektów.</w:t>
            </w:r>
          </w:p>
        </w:tc>
      </w:tr>
      <w:tr w:rsidR="00EC7D39" w:rsidRPr="00957533" w14:paraId="2E587B71" w14:textId="77777777" w:rsidTr="00F13084">
        <w:tc>
          <w:tcPr>
            <w:tcW w:w="988" w:type="dxa"/>
            <w:shd w:val="clear" w:color="auto" w:fill="auto"/>
          </w:tcPr>
          <w:p w14:paraId="62527A61" w14:textId="77777777" w:rsidR="00EC7D39" w:rsidRPr="00957533" w:rsidRDefault="00EC7D39" w:rsidP="00EC7D39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</w:tcPr>
          <w:p w14:paraId="112DD0F4" w14:textId="2AEB53FC" w:rsidR="00EC7D39" w:rsidRPr="00957533" w:rsidRDefault="00EC7D39" w:rsidP="00EC7D3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Czas realizacji inwestycji</w:t>
            </w:r>
          </w:p>
        </w:tc>
        <w:tc>
          <w:tcPr>
            <w:tcW w:w="11266" w:type="dxa"/>
          </w:tcPr>
          <w:p w14:paraId="59F530A8" w14:textId="63425B8C" w:rsidR="00EC7D39" w:rsidRPr="00906B78" w:rsidRDefault="00906B78" w:rsidP="00EC7D39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Style w:val="ui-provider"/>
                <w:rFonts w:ascii="Arial" w:hAnsi="Arial" w:cs="Arial"/>
                <w:sz w:val="24"/>
                <w:szCs w:val="24"/>
              </w:rPr>
              <w:t xml:space="preserve">Na </w:t>
            </w:r>
            <w:r w:rsidRPr="00906B78">
              <w:rPr>
                <w:rStyle w:val="ui-provider"/>
                <w:rFonts w:ascii="Arial" w:hAnsi="Arial" w:cs="Arial"/>
                <w:sz w:val="24"/>
                <w:szCs w:val="24"/>
              </w:rPr>
              <w:t xml:space="preserve">podstawie </w:t>
            </w:r>
            <w:r>
              <w:rPr>
                <w:rStyle w:val="ui-provider"/>
                <w:rFonts w:ascii="Arial" w:hAnsi="Arial" w:cs="Arial"/>
                <w:sz w:val="24"/>
                <w:szCs w:val="24"/>
              </w:rPr>
              <w:t xml:space="preserve">pola </w:t>
            </w:r>
            <w:r w:rsidRPr="00906B78">
              <w:rPr>
                <w:rStyle w:val="Pogrubienie"/>
                <w:rFonts w:ascii="Arial" w:hAnsi="Arial" w:cs="Arial"/>
                <w:b w:val="0"/>
                <w:sz w:val="24"/>
                <w:szCs w:val="24"/>
              </w:rPr>
              <w:t>E.1.ZADANIA W PROJEKCIE</w:t>
            </w:r>
            <w:r>
              <w:rPr>
                <w:rStyle w:val="ui-provider"/>
                <w:rFonts w:ascii="Arial" w:hAnsi="Arial" w:cs="Arial"/>
                <w:sz w:val="24"/>
                <w:szCs w:val="24"/>
              </w:rPr>
              <w:t xml:space="preserve"> ocenimy</w:t>
            </w:r>
            <w:r w:rsidRPr="00906B78">
              <w:rPr>
                <w:rStyle w:val="ui-provider"/>
                <w:rFonts w:ascii="Arial" w:hAnsi="Arial" w:cs="Arial"/>
                <w:sz w:val="24"/>
                <w:szCs w:val="24"/>
              </w:rPr>
              <w:t xml:space="preserve"> czy założony w projekcie harmonogram realizacji jest realny (na moment składania wniosku).</w:t>
            </w:r>
          </w:p>
        </w:tc>
      </w:tr>
    </w:tbl>
    <w:bookmarkEnd w:id="1"/>
    <w:p w14:paraId="71958F1C" w14:textId="104D83C4" w:rsidR="00835ABF" w:rsidRPr="00957533" w:rsidRDefault="00D51263" w:rsidP="00957533">
      <w:pPr>
        <w:pStyle w:val="Nagwek2"/>
        <w:rPr>
          <w:rFonts w:ascii="Arial" w:hAnsi="Arial" w:cs="Arial"/>
          <w:b/>
          <w:color w:val="auto"/>
          <w:sz w:val="24"/>
          <w:szCs w:val="24"/>
        </w:rPr>
      </w:pPr>
      <w:r w:rsidRPr="00957533">
        <w:rPr>
          <w:rFonts w:ascii="Arial" w:hAnsi="Arial" w:cs="Arial"/>
          <w:b/>
          <w:color w:val="auto"/>
          <w:sz w:val="24"/>
          <w:szCs w:val="24"/>
        </w:rPr>
        <w:t xml:space="preserve">Tabela </w:t>
      </w:r>
      <w:r w:rsidR="00EE3432">
        <w:rPr>
          <w:rFonts w:ascii="Arial" w:hAnsi="Arial" w:cs="Arial"/>
          <w:b/>
          <w:color w:val="auto"/>
          <w:sz w:val="24"/>
          <w:szCs w:val="24"/>
        </w:rPr>
        <w:t>5</w:t>
      </w:r>
      <w:r w:rsidR="00376BEB">
        <w:rPr>
          <w:rFonts w:ascii="Arial" w:hAnsi="Arial" w:cs="Arial"/>
          <w:b/>
          <w:color w:val="auto"/>
          <w:sz w:val="24"/>
          <w:szCs w:val="24"/>
        </w:rPr>
        <w:t>.</w:t>
      </w:r>
      <w:r w:rsidRPr="00957533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5B5070" w:rsidRPr="00957533">
        <w:rPr>
          <w:rFonts w:ascii="Arial" w:hAnsi="Arial" w:cs="Arial"/>
          <w:b/>
          <w:color w:val="auto"/>
          <w:sz w:val="24"/>
          <w:szCs w:val="24"/>
        </w:rPr>
        <w:t xml:space="preserve">Warunki dostępu </w:t>
      </w:r>
    </w:p>
    <w:tbl>
      <w:tblPr>
        <w:tblStyle w:val="Tabela-Siatka"/>
        <w:tblW w:w="14854" w:type="dxa"/>
        <w:tblLook w:val="04A0" w:firstRow="1" w:lastRow="0" w:firstColumn="1" w:lastColumn="0" w:noHBand="0" w:noVBand="1"/>
        <w:tblCaption w:val="Tabela 5. Warunki dostępu "/>
        <w:tblDescription w:val="Tabela zawiera warunki dostępu oraz opis sposobu ich uzasadnienia i spełnienia"/>
      </w:tblPr>
      <w:tblGrid>
        <w:gridCol w:w="988"/>
        <w:gridCol w:w="2600"/>
        <w:gridCol w:w="11266"/>
      </w:tblGrid>
      <w:tr w:rsidR="00CA2451" w:rsidRPr="00957533" w14:paraId="754745EC" w14:textId="77777777" w:rsidTr="480F9053">
        <w:trPr>
          <w:trHeight w:val="300"/>
          <w:tblHeader/>
        </w:trPr>
        <w:tc>
          <w:tcPr>
            <w:tcW w:w="988" w:type="dxa"/>
            <w:shd w:val="clear" w:color="auto" w:fill="BFBFBF" w:themeFill="background1" w:themeFillShade="BF"/>
          </w:tcPr>
          <w:p w14:paraId="52743A97" w14:textId="6B2FBA1C" w:rsidR="00CA2451" w:rsidRPr="00CA2451" w:rsidRDefault="00CA2451" w:rsidP="00CA2451">
            <w:pPr>
              <w:spacing w:before="240" w:after="240"/>
              <w:rPr>
                <w:rFonts w:ascii="Arial" w:hAnsi="Arial" w:cs="Arial"/>
                <w:sz w:val="24"/>
                <w:szCs w:val="24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600" w:type="dxa"/>
            <w:shd w:val="clear" w:color="auto" w:fill="BFBFBF" w:themeFill="background1" w:themeFillShade="BF"/>
          </w:tcPr>
          <w:p w14:paraId="4FF88653" w14:textId="75E75353" w:rsidR="00CA2451" w:rsidRPr="00957533" w:rsidRDefault="00CA2451" w:rsidP="00CA2451">
            <w:pPr>
              <w:spacing w:before="240" w:after="240"/>
              <w:rPr>
                <w:rFonts w:ascii="Arial" w:eastAsia="Arial" w:hAnsi="Arial" w:cs="Arial"/>
                <w:sz w:val="24"/>
                <w:szCs w:val="24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Nazwa </w:t>
            </w:r>
            <w:r w:rsidR="00F76B6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warunku</w:t>
            </w:r>
          </w:p>
        </w:tc>
        <w:tc>
          <w:tcPr>
            <w:tcW w:w="11266" w:type="dxa"/>
            <w:shd w:val="clear" w:color="auto" w:fill="BFBFBF" w:themeFill="background1" w:themeFillShade="BF"/>
          </w:tcPr>
          <w:p w14:paraId="0C460555" w14:textId="59614133" w:rsidR="00CA2451" w:rsidRPr="00957533" w:rsidRDefault="00CA2451" w:rsidP="00CA2451">
            <w:pPr>
              <w:spacing w:before="240" w:after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67790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Uzasadnienie spełnienia </w:t>
            </w:r>
            <w:r w:rsidR="00F76B6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warunku</w:t>
            </w:r>
          </w:p>
        </w:tc>
      </w:tr>
      <w:tr w:rsidR="00CA2451" w:rsidRPr="00957533" w14:paraId="149FF5AC" w14:textId="77777777" w:rsidTr="480F9053">
        <w:trPr>
          <w:trHeight w:val="300"/>
        </w:trPr>
        <w:tc>
          <w:tcPr>
            <w:tcW w:w="988" w:type="dxa"/>
          </w:tcPr>
          <w:p w14:paraId="3BC7F407" w14:textId="77777777" w:rsidR="00CA2451" w:rsidRPr="00957533" w:rsidRDefault="00CA2451" w:rsidP="00CA2451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0" w:type="dxa"/>
          </w:tcPr>
          <w:p w14:paraId="23DDE650" w14:textId="296784D7" w:rsidR="00CA2451" w:rsidRPr="00957533" w:rsidRDefault="00233BEC" w:rsidP="00CA2451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804E96">
              <w:rPr>
                <w:rStyle w:val="normaltextrun"/>
                <w:rFonts w:ascii="Arial" w:hAnsi="Arial" w:cs="Arial"/>
                <w:color w:val="000000"/>
                <w:sz w:val="24"/>
                <w:shd w:val="clear" w:color="auto" w:fill="FFFFFF"/>
              </w:rPr>
              <w:t>Ograniczenia w zakresie budowy nowych obiektów</w:t>
            </w:r>
            <w:r w:rsidRPr="00804E96">
              <w:rPr>
                <w:rStyle w:val="eop"/>
                <w:rFonts w:ascii="Arial" w:hAnsi="Arial" w:cs="Arial"/>
                <w:color w:val="000000"/>
                <w:sz w:val="24"/>
                <w:shd w:val="clear" w:color="auto" w:fill="FFFFFF"/>
              </w:rPr>
              <w:t> </w:t>
            </w:r>
          </w:p>
        </w:tc>
        <w:tc>
          <w:tcPr>
            <w:tcW w:w="11266" w:type="dxa"/>
          </w:tcPr>
          <w:p w14:paraId="329FDE48" w14:textId="66014783" w:rsidR="00233BEC" w:rsidRDefault="00233BEC" w:rsidP="00804E96">
            <w:pPr>
              <w:pStyle w:val="paragraph"/>
              <w:spacing w:before="0" w:beforeAutospacing="0" w:after="0" w:afterAutospacing="0" w:line="360" w:lineRule="auto"/>
              <w:textAlignment w:val="baseline"/>
              <w:rPr>
                <w:rStyle w:val="eop"/>
                <w:rFonts w:ascii="Arial" w:hAnsi="Arial" w:cs="Arial"/>
                <w:color w:val="000000"/>
              </w:rPr>
            </w:pPr>
            <w:r>
              <w:rPr>
                <w:rStyle w:val="normaltextrun"/>
                <w:rFonts w:ascii="Arial" w:eastAsia="Calibri" w:hAnsi="Arial" w:cs="Arial"/>
              </w:rPr>
              <w:t xml:space="preserve">Co do zasady nie wspieramy budowy nowych obiektów. Zadbaj o to, aby koncentrować się na możliwości realizacji zamierzeń inwestycyjnych na istniejącej infrastrukturze. </w:t>
            </w:r>
            <w:r>
              <w:rPr>
                <w:rStyle w:val="normaltextrun"/>
                <w:rFonts w:ascii="Arial" w:eastAsia="Calibri" w:hAnsi="Arial" w:cs="Arial"/>
                <w:b/>
                <w:bCs/>
                <w:color w:val="000000"/>
              </w:rPr>
              <w:t>E.1.ZADANIA W PROJEKCIE.</w:t>
            </w:r>
            <w:r>
              <w:rPr>
                <w:rStyle w:val="eop"/>
                <w:rFonts w:ascii="Arial" w:hAnsi="Arial" w:cs="Arial"/>
                <w:color w:val="000000"/>
              </w:rPr>
              <w:t> </w:t>
            </w:r>
          </w:p>
          <w:p w14:paraId="5A216BD1" w14:textId="77777777" w:rsidR="00233BEC" w:rsidRDefault="00233BEC" w:rsidP="00804E96">
            <w:pPr>
              <w:pStyle w:val="paragraph"/>
              <w:spacing w:before="0" w:beforeAutospacing="0" w:after="0" w:afterAutospacing="0" w:line="360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3A1F2D26" w14:textId="4F321B19" w:rsidR="00233BEC" w:rsidRPr="00233BEC" w:rsidRDefault="00233BEC" w:rsidP="00804E96">
            <w:pPr>
              <w:pStyle w:val="paragraph"/>
              <w:spacing w:before="0" w:beforeAutospacing="0" w:after="0" w:afterAutospacing="0" w:line="360" w:lineRule="auto"/>
              <w:textAlignment w:val="baseline"/>
              <w:rPr>
                <w:rStyle w:val="eop"/>
                <w:rFonts w:ascii="Arial" w:hAnsi="Arial" w:cs="Arial"/>
                <w:color w:val="2E74B5"/>
                <w:u w:val="single"/>
              </w:rPr>
            </w:pPr>
            <w:r w:rsidRPr="00233BEC">
              <w:rPr>
                <w:rStyle w:val="normaltextrun"/>
                <w:rFonts w:ascii="Arial" w:eastAsia="Calibri" w:hAnsi="Arial" w:cs="Arial"/>
                <w:b/>
                <w:bCs/>
                <w:color w:val="2E74B5"/>
                <w:u w:val="single"/>
              </w:rPr>
              <w:t>Pamiętaj ! </w:t>
            </w:r>
            <w:r w:rsidRPr="00233BEC">
              <w:rPr>
                <w:rStyle w:val="eop"/>
                <w:rFonts w:ascii="Arial" w:hAnsi="Arial" w:cs="Arial"/>
                <w:color w:val="2E74B5"/>
                <w:u w:val="single"/>
              </w:rPr>
              <w:t> </w:t>
            </w:r>
          </w:p>
          <w:p w14:paraId="504676AE" w14:textId="77777777" w:rsidR="00233BEC" w:rsidRDefault="00233BEC" w:rsidP="00804E96">
            <w:pPr>
              <w:pStyle w:val="paragraph"/>
              <w:spacing w:before="0" w:beforeAutospacing="0" w:after="0" w:afterAutospacing="0" w:line="360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5913DF19" w14:textId="77777777" w:rsidR="00233BEC" w:rsidRDefault="00233BEC" w:rsidP="00804E96">
            <w:pPr>
              <w:pStyle w:val="paragraph"/>
              <w:spacing w:before="0" w:beforeAutospacing="0" w:after="0" w:afterAutospacing="0" w:line="360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Calibri" w:hAnsi="Arial" w:cs="Arial"/>
              </w:rPr>
              <w:t>Wsparcie nowej infrastruktury dopuścimy wyłącznie w uzasadnionych okolicznościach. W studium wykonalności zamieść dokładną analizę, która wykaże konieczność budowy nowego obiektu.</w:t>
            </w:r>
          </w:p>
          <w:p w14:paraId="02FF3BA6" w14:textId="17C5B65B" w:rsidR="00CA2451" w:rsidRPr="00957533" w:rsidRDefault="00CA2451" w:rsidP="00CA2451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480F9053" w14:paraId="6E798012" w14:textId="77777777" w:rsidTr="480F9053">
        <w:trPr>
          <w:trHeight w:val="300"/>
        </w:trPr>
        <w:tc>
          <w:tcPr>
            <w:tcW w:w="988" w:type="dxa"/>
          </w:tcPr>
          <w:p w14:paraId="13D94253" w14:textId="47D39BC2" w:rsidR="480F9053" w:rsidRPr="00804E96" w:rsidRDefault="00804E96" w:rsidP="00804E96">
            <w:pPr>
              <w:rPr>
                <w:rFonts w:ascii="Arial" w:hAnsi="Arial" w:cs="Arial"/>
                <w:sz w:val="24"/>
                <w:szCs w:val="24"/>
              </w:rPr>
            </w:pPr>
            <w:r w:rsidRPr="00804E96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00" w:type="dxa"/>
          </w:tcPr>
          <w:p w14:paraId="2E735766" w14:textId="1E6FFA2C" w:rsidR="36529DEC" w:rsidRDefault="36529DEC" w:rsidP="480F9053">
            <w:pPr>
              <w:spacing w:after="0"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480F905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Realizacja projektu w zgodzie z zasadą deinstytucjonalizacji.</w:t>
            </w:r>
          </w:p>
          <w:p w14:paraId="5EAB8137" w14:textId="75FEF279" w:rsidR="480F9053" w:rsidRDefault="480F9053" w:rsidP="480F9053">
            <w:pPr>
              <w:rPr>
                <w:rStyle w:val="normaltextrun"/>
                <w:rFonts w:ascii="Arial" w:hAnsi="Arial" w:cs="Arial"/>
                <w:color w:val="000000" w:themeColor="text1"/>
              </w:rPr>
            </w:pPr>
          </w:p>
        </w:tc>
        <w:tc>
          <w:tcPr>
            <w:tcW w:w="11266" w:type="dxa"/>
          </w:tcPr>
          <w:p w14:paraId="2D3267C9" w14:textId="4CAC8B04" w:rsidR="36529DEC" w:rsidRDefault="36529DEC" w:rsidP="480F905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480F9053">
              <w:rPr>
                <w:rFonts w:ascii="Arial" w:eastAsia="Arial" w:hAnsi="Arial" w:cs="Arial"/>
                <w:sz w:val="24"/>
                <w:szCs w:val="24"/>
              </w:rPr>
              <w:t xml:space="preserve">Dopuścimy wsparcie wyłącznie projektom zgodnym z zasadą deinstytucjonalizacji. W tym celu w polu B.7.1 wykaż zgodność projektu z tą zasadą, zgodnie z brzmieniem kryterium. </w:t>
            </w:r>
          </w:p>
          <w:p w14:paraId="607E6AA9" w14:textId="43BD55A3" w:rsidR="36529DEC" w:rsidRDefault="36529DEC" w:rsidP="480F9053">
            <w:pPr>
              <w:spacing w:before="240" w:after="240"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480F9053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Pamiętaj ! </w:t>
            </w:r>
          </w:p>
          <w:p w14:paraId="2368B85F" w14:textId="7B9F3939" w:rsidR="36529DEC" w:rsidRDefault="36529DEC" w:rsidP="480F905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480F9053">
              <w:rPr>
                <w:rFonts w:ascii="Arial" w:eastAsia="Arial" w:hAnsi="Arial" w:cs="Arial"/>
                <w:sz w:val="24"/>
                <w:szCs w:val="24"/>
              </w:rPr>
              <w:lastRenderedPageBreak/>
              <w:t>Nie będziesz mógł uzyskać wsparcia, jeśli</w:t>
            </w:r>
            <w:r w:rsidR="00F677E5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Pr="480F9053">
              <w:rPr>
                <w:rFonts w:ascii="Arial" w:eastAsia="Arial" w:hAnsi="Arial" w:cs="Arial"/>
                <w:sz w:val="24"/>
                <w:szCs w:val="24"/>
              </w:rPr>
              <w:t xml:space="preserve"> Twój projekt realizowany będzie w całodobowej placówce opieki długoterminowej w formach instytucjonalnych (w rozumieniu Wytycznych dotyczących realizacji projektów z udziałem środków Europejskiego Funduszu Społecznego Plus w regionalnych programach na lata 2021–2027).</w:t>
            </w:r>
          </w:p>
          <w:p w14:paraId="6FEB72E9" w14:textId="6378F5DE" w:rsidR="480F9053" w:rsidRDefault="480F9053" w:rsidP="480F9053">
            <w:pPr>
              <w:pStyle w:val="paragraph"/>
              <w:rPr>
                <w:rStyle w:val="normaltextrun"/>
                <w:rFonts w:ascii="Arial" w:eastAsia="Calibri" w:hAnsi="Arial" w:cs="Arial"/>
              </w:rPr>
            </w:pPr>
          </w:p>
        </w:tc>
      </w:tr>
    </w:tbl>
    <w:p w14:paraId="4365980F" w14:textId="77777777" w:rsidR="00835ABF" w:rsidRPr="00957533" w:rsidRDefault="00835ABF" w:rsidP="00957533">
      <w:pPr>
        <w:spacing w:after="0"/>
        <w:rPr>
          <w:rFonts w:ascii="Arial" w:hAnsi="Arial" w:cs="Arial"/>
          <w:sz w:val="24"/>
          <w:szCs w:val="24"/>
        </w:rPr>
      </w:pPr>
    </w:p>
    <w:sectPr w:rsidR="00835ABF" w:rsidRPr="00957533" w:rsidSect="00B00FD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00D587" w16cex:dateUtc="2023-05-06T11:32:00Z"/>
  <w16cex:commentExtensible w16cex:durableId="2800D65F" w16cex:dateUtc="2023-05-06T11:36:00Z"/>
  <w16cex:commentExtensible w16cex:durableId="2800D541" w16cex:dateUtc="2023-05-06T11:31:00Z"/>
  <w16cex:commentExtensible w16cex:durableId="408A0EFA" w16cex:dateUtc="2023-05-12T11:55:35.762Z"/>
  <w16cex:commentExtensible w16cex:durableId="3E6816BB" w16cex:dateUtc="2023-05-12T12:00:50.302Z"/>
  <w16cex:commentExtensible w16cex:durableId="60D7A131" w16cex:dateUtc="2023-05-12T12:15:05.013Z"/>
  <w16cex:commentExtensible w16cex:durableId="2DBA07E0" w16cex:dateUtc="2023-05-12T12:27:22.666Z"/>
  <w16cex:commentExtensible w16cex:durableId="3EF712CB" w16cex:dateUtc="2023-05-13T06:42:23.971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717E8"/>
    <w:multiLevelType w:val="hybridMultilevel"/>
    <w:tmpl w:val="E0245534"/>
    <w:lvl w:ilvl="0" w:tplc="72B4D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C7716A"/>
    <w:multiLevelType w:val="hybridMultilevel"/>
    <w:tmpl w:val="A112E05C"/>
    <w:lvl w:ilvl="0" w:tplc="72B4D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D202F"/>
    <w:multiLevelType w:val="hybridMultilevel"/>
    <w:tmpl w:val="E0245534"/>
    <w:lvl w:ilvl="0" w:tplc="72B4D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81B4C0"/>
    <w:multiLevelType w:val="multilevel"/>
    <w:tmpl w:val="70F00D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03297"/>
    <w:multiLevelType w:val="hybridMultilevel"/>
    <w:tmpl w:val="1FC658E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F0ED10D"/>
    <w:multiLevelType w:val="hybridMultilevel"/>
    <w:tmpl w:val="E2AA1468"/>
    <w:lvl w:ilvl="0" w:tplc="4EB255C6">
      <w:start w:val="1"/>
      <w:numFmt w:val="decimal"/>
      <w:lvlText w:val="%1."/>
      <w:lvlJc w:val="left"/>
      <w:pPr>
        <w:ind w:left="720" w:hanging="360"/>
      </w:pPr>
    </w:lvl>
    <w:lvl w:ilvl="1" w:tplc="E6282870">
      <w:start w:val="1"/>
      <w:numFmt w:val="lowerLetter"/>
      <w:lvlText w:val="%2."/>
      <w:lvlJc w:val="left"/>
      <w:pPr>
        <w:ind w:left="1440" w:hanging="360"/>
      </w:pPr>
    </w:lvl>
    <w:lvl w:ilvl="2" w:tplc="ACF83706">
      <w:start w:val="1"/>
      <w:numFmt w:val="lowerRoman"/>
      <w:lvlText w:val="%3."/>
      <w:lvlJc w:val="right"/>
      <w:pPr>
        <w:ind w:left="2160" w:hanging="180"/>
      </w:pPr>
    </w:lvl>
    <w:lvl w:ilvl="3" w:tplc="47A61946">
      <w:start w:val="1"/>
      <w:numFmt w:val="decimal"/>
      <w:lvlText w:val="%4."/>
      <w:lvlJc w:val="left"/>
      <w:pPr>
        <w:ind w:left="2880" w:hanging="360"/>
      </w:pPr>
    </w:lvl>
    <w:lvl w:ilvl="4" w:tplc="EC82E6FE">
      <w:start w:val="1"/>
      <w:numFmt w:val="lowerLetter"/>
      <w:lvlText w:val="%5."/>
      <w:lvlJc w:val="left"/>
      <w:pPr>
        <w:ind w:left="3600" w:hanging="360"/>
      </w:pPr>
    </w:lvl>
    <w:lvl w:ilvl="5" w:tplc="2DF0C38C">
      <w:start w:val="1"/>
      <w:numFmt w:val="lowerRoman"/>
      <w:lvlText w:val="%6."/>
      <w:lvlJc w:val="right"/>
      <w:pPr>
        <w:ind w:left="4320" w:hanging="180"/>
      </w:pPr>
    </w:lvl>
    <w:lvl w:ilvl="6" w:tplc="7542F15E">
      <w:start w:val="1"/>
      <w:numFmt w:val="decimal"/>
      <w:lvlText w:val="%7."/>
      <w:lvlJc w:val="left"/>
      <w:pPr>
        <w:ind w:left="5040" w:hanging="360"/>
      </w:pPr>
    </w:lvl>
    <w:lvl w:ilvl="7" w:tplc="2F5890AE">
      <w:start w:val="1"/>
      <w:numFmt w:val="lowerLetter"/>
      <w:lvlText w:val="%8."/>
      <w:lvlJc w:val="left"/>
      <w:pPr>
        <w:ind w:left="5760" w:hanging="360"/>
      </w:pPr>
    </w:lvl>
    <w:lvl w:ilvl="8" w:tplc="0B7E1D8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03BBF"/>
    <w:multiLevelType w:val="hybridMultilevel"/>
    <w:tmpl w:val="6E263220"/>
    <w:lvl w:ilvl="0" w:tplc="72B4D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EE6689"/>
    <w:multiLevelType w:val="hybridMultilevel"/>
    <w:tmpl w:val="C6842F56"/>
    <w:lvl w:ilvl="0" w:tplc="2B747E2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9D1F75"/>
    <w:multiLevelType w:val="hybridMultilevel"/>
    <w:tmpl w:val="C57481FA"/>
    <w:lvl w:ilvl="0" w:tplc="E29292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9A0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76D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692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ECBF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582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2A9D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ACC8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9A2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C32B84"/>
    <w:multiLevelType w:val="hybridMultilevel"/>
    <w:tmpl w:val="A8B80AB8"/>
    <w:lvl w:ilvl="0" w:tplc="72B4D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676B8A"/>
    <w:multiLevelType w:val="hybridMultilevel"/>
    <w:tmpl w:val="9FE6B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3205CB"/>
    <w:multiLevelType w:val="hybridMultilevel"/>
    <w:tmpl w:val="C6842F56"/>
    <w:lvl w:ilvl="0" w:tplc="2B747E2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B742D"/>
    <w:multiLevelType w:val="hybridMultilevel"/>
    <w:tmpl w:val="5E66ECAA"/>
    <w:lvl w:ilvl="0" w:tplc="7B5C02F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2"/>
  </w:num>
  <w:num w:numId="5">
    <w:abstractNumId w:val="11"/>
  </w:num>
  <w:num w:numId="6">
    <w:abstractNumId w:val="4"/>
  </w:num>
  <w:num w:numId="7">
    <w:abstractNumId w:val="7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FDF"/>
    <w:rsid w:val="00001F70"/>
    <w:rsid w:val="00031A02"/>
    <w:rsid w:val="00052786"/>
    <w:rsid w:val="000730AA"/>
    <w:rsid w:val="000A6AFF"/>
    <w:rsid w:val="0010253B"/>
    <w:rsid w:val="00111863"/>
    <w:rsid w:val="00114984"/>
    <w:rsid w:val="001203A6"/>
    <w:rsid w:val="001204CE"/>
    <w:rsid w:val="00136872"/>
    <w:rsid w:val="001518B3"/>
    <w:rsid w:val="00174B99"/>
    <w:rsid w:val="0019620D"/>
    <w:rsid w:val="001A1943"/>
    <w:rsid w:val="001B72B1"/>
    <w:rsid w:val="001E3C08"/>
    <w:rsid w:val="001F5545"/>
    <w:rsid w:val="00205DF4"/>
    <w:rsid w:val="0021364B"/>
    <w:rsid w:val="00226905"/>
    <w:rsid w:val="00233BEC"/>
    <w:rsid w:val="0025102E"/>
    <w:rsid w:val="002534C2"/>
    <w:rsid w:val="00256F86"/>
    <w:rsid w:val="002765E3"/>
    <w:rsid w:val="002A1FC4"/>
    <w:rsid w:val="0037344D"/>
    <w:rsid w:val="003763F3"/>
    <w:rsid w:val="00376BEB"/>
    <w:rsid w:val="00380261"/>
    <w:rsid w:val="0039558D"/>
    <w:rsid w:val="003B2983"/>
    <w:rsid w:val="003B4E5B"/>
    <w:rsid w:val="003F5306"/>
    <w:rsid w:val="00407ED5"/>
    <w:rsid w:val="00413D79"/>
    <w:rsid w:val="00425942"/>
    <w:rsid w:val="00427377"/>
    <w:rsid w:val="00437D8F"/>
    <w:rsid w:val="004516F3"/>
    <w:rsid w:val="004619C9"/>
    <w:rsid w:val="00462A69"/>
    <w:rsid w:val="004830B2"/>
    <w:rsid w:val="00496582"/>
    <w:rsid w:val="004D2058"/>
    <w:rsid w:val="004E5AFE"/>
    <w:rsid w:val="004E7391"/>
    <w:rsid w:val="004F66F2"/>
    <w:rsid w:val="00504113"/>
    <w:rsid w:val="00505F9E"/>
    <w:rsid w:val="00513123"/>
    <w:rsid w:val="0052210D"/>
    <w:rsid w:val="005453D4"/>
    <w:rsid w:val="00580634"/>
    <w:rsid w:val="00593E03"/>
    <w:rsid w:val="005A3D97"/>
    <w:rsid w:val="005B15D2"/>
    <w:rsid w:val="005B5070"/>
    <w:rsid w:val="005C7470"/>
    <w:rsid w:val="005D70E1"/>
    <w:rsid w:val="005E6D5B"/>
    <w:rsid w:val="005E7287"/>
    <w:rsid w:val="00603725"/>
    <w:rsid w:val="006055C7"/>
    <w:rsid w:val="00633654"/>
    <w:rsid w:val="0064119C"/>
    <w:rsid w:val="006418C1"/>
    <w:rsid w:val="00674B9F"/>
    <w:rsid w:val="006758E1"/>
    <w:rsid w:val="0067790A"/>
    <w:rsid w:val="006949B6"/>
    <w:rsid w:val="006A3D9C"/>
    <w:rsid w:val="006B22DB"/>
    <w:rsid w:val="006B2655"/>
    <w:rsid w:val="006B2A8D"/>
    <w:rsid w:val="006B47D9"/>
    <w:rsid w:val="006E5D9E"/>
    <w:rsid w:val="00712455"/>
    <w:rsid w:val="00724236"/>
    <w:rsid w:val="007275CD"/>
    <w:rsid w:val="0075586A"/>
    <w:rsid w:val="00760986"/>
    <w:rsid w:val="00766AA7"/>
    <w:rsid w:val="00776C33"/>
    <w:rsid w:val="007912C3"/>
    <w:rsid w:val="007929CB"/>
    <w:rsid w:val="00797CD1"/>
    <w:rsid w:val="007E29BF"/>
    <w:rsid w:val="007E5DA5"/>
    <w:rsid w:val="00804544"/>
    <w:rsid w:val="00804E96"/>
    <w:rsid w:val="0081056D"/>
    <w:rsid w:val="00810879"/>
    <w:rsid w:val="00835ABF"/>
    <w:rsid w:val="00851C1F"/>
    <w:rsid w:val="00891061"/>
    <w:rsid w:val="008A24EC"/>
    <w:rsid w:val="008C9C86"/>
    <w:rsid w:val="008D0798"/>
    <w:rsid w:val="008D3780"/>
    <w:rsid w:val="00906B78"/>
    <w:rsid w:val="00911263"/>
    <w:rsid w:val="009348B9"/>
    <w:rsid w:val="00936927"/>
    <w:rsid w:val="00941C85"/>
    <w:rsid w:val="00955023"/>
    <w:rsid w:val="0095645C"/>
    <w:rsid w:val="00957533"/>
    <w:rsid w:val="009A5109"/>
    <w:rsid w:val="00A10A7D"/>
    <w:rsid w:val="00A13BFB"/>
    <w:rsid w:val="00A20CCA"/>
    <w:rsid w:val="00A5442E"/>
    <w:rsid w:val="00A56157"/>
    <w:rsid w:val="00A742B3"/>
    <w:rsid w:val="00A74D4B"/>
    <w:rsid w:val="00AB0191"/>
    <w:rsid w:val="00AB0574"/>
    <w:rsid w:val="00AC0D94"/>
    <w:rsid w:val="00AC6105"/>
    <w:rsid w:val="00AD3153"/>
    <w:rsid w:val="00AD339D"/>
    <w:rsid w:val="00AD46FC"/>
    <w:rsid w:val="00B00FDF"/>
    <w:rsid w:val="00B120D7"/>
    <w:rsid w:val="00B1713D"/>
    <w:rsid w:val="00B666A7"/>
    <w:rsid w:val="00B73DB3"/>
    <w:rsid w:val="00B74FF9"/>
    <w:rsid w:val="00BA219C"/>
    <w:rsid w:val="00BA6679"/>
    <w:rsid w:val="00BB2E46"/>
    <w:rsid w:val="00BC7B3D"/>
    <w:rsid w:val="00BD1AF7"/>
    <w:rsid w:val="00BD49BE"/>
    <w:rsid w:val="00BD60F5"/>
    <w:rsid w:val="00BF1854"/>
    <w:rsid w:val="00C06BB9"/>
    <w:rsid w:val="00C15661"/>
    <w:rsid w:val="00C17174"/>
    <w:rsid w:val="00C37FB2"/>
    <w:rsid w:val="00C61F0D"/>
    <w:rsid w:val="00C76B78"/>
    <w:rsid w:val="00CA1422"/>
    <w:rsid w:val="00CA2451"/>
    <w:rsid w:val="00CA6AA7"/>
    <w:rsid w:val="00CB756E"/>
    <w:rsid w:val="00CE745D"/>
    <w:rsid w:val="00CF0F9D"/>
    <w:rsid w:val="00D1593F"/>
    <w:rsid w:val="00D210D7"/>
    <w:rsid w:val="00D51263"/>
    <w:rsid w:val="00D81B6C"/>
    <w:rsid w:val="00DD7215"/>
    <w:rsid w:val="00DD7B34"/>
    <w:rsid w:val="00DF7BBD"/>
    <w:rsid w:val="00E067CD"/>
    <w:rsid w:val="00E07A7E"/>
    <w:rsid w:val="00E13C10"/>
    <w:rsid w:val="00E21A6D"/>
    <w:rsid w:val="00E23003"/>
    <w:rsid w:val="00E2710A"/>
    <w:rsid w:val="00E85B78"/>
    <w:rsid w:val="00E86746"/>
    <w:rsid w:val="00E93D0D"/>
    <w:rsid w:val="00E94B2C"/>
    <w:rsid w:val="00EA4C3A"/>
    <w:rsid w:val="00EB405F"/>
    <w:rsid w:val="00EB7992"/>
    <w:rsid w:val="00EC7D39"/>
    <w:rsid w:val="00EE3432"/>
    <w:rsid w:val="00EF723E"/>
    <w:rsid w:val="00F13084"/>
    <w:rsid w:val="00F30983"/>
    <w:rsid w:val="00F325EE"/>
    <w:rsid w:val="00F65FC3"/>
    <w:rsid w:val="00F677E5"/>
    <w:rsid w:val="00F76B62"/>
    <w:rsid w:val="00FA1CA1"/>
    <w:rsid w:val="00FA516F"/>
    <w:rsid w:val="00FA6C8B"/>
    <w:rsid w:val="00FC1E80"/>
    <w:rsid w:val="00FC2B55"/>
    <w:rsid w:val="00FC7068"/>
    <w:rsid w:val="02384011"/>
    <w:rsid w:val="026B8CA9"/>
    <w:rsid w:val="0B78C91E"/>
    <w:rsid w:val="109DBCDF"/>
    <w:rsid w:val="112F545D"/>
    <w:rsid w:val="14DB2ACA"/>
    <w:rsid w:val="174A99C2"/>
    <w:rsid w:val="1C916BAF"/>
    <w:rsid w:val="1FA71810"/>
    <w:rsid w:val="27CF6A37"/>
    <w:rsid w:val="31F4AFC2"/>
    <w:rsid w:val="331EBE83"/>
    <w:rsid w:val="354D9CC4"/>
    <w:rsid w:val="36529DEC"/>
    <w:rsid w:val="37F17E80"/>
    <w:rsid w:val="405EFC2A"/>
    <w:rsid w:val="40B87776"/>
    <w:rsid w:val="465D2708"/>
    <w:rsid w:val="47B29FF7"/>
    <w:rsid w:val="480F9053"/>
    <w:rsid w:val="4A96649C"/>
    <w:rsid w:val="4ABA670A"/>
    <w:rsid w:val="503DD321"/>
    <w:rsid w:val="5299AEE4"/>
    <w:rsid w:val="6926B497"/>
    <w:rsid w:val="6BBCD0FE"/>
    <w:rsid w:val="7542DD1A"/>
    <w:rsid w:val="760E0341"/>
    <w:rsid w:val="7FF6C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5A75B"/>
  <w15:chartTrackingRefBased/>
  <w15:docId w15:val="{0312C142-647D-4BDD-9B8B-941A544E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0FD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75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7533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00FD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E3C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3C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3C0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C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C0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C08"/>
    <w:rPr>
      <w:rFonts w:ascii="Segoe UI" w:eastAsia="Calibri" w:hAnsi="Segoe UI" w:cs="Segoe UI"/>
      <w:sz w:val="18"/>
      <w:szCs w:val="18"/>
    </w:rPr>
  </w:style>
  <w:style w:type="paragraph" w:customStyle="1" w:styleId="paragraph">
    <w:name w:val="paragraph"/>
    <w:basedOn w:val="Normalny"/>
    <w:rsid w:val="00C37F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37FB2"/>
  </w:style>
  <w:style w:type="character" w:customStyle="1" w:styleId="eop">
    <w:name w:val="eop"/>
    <w:basedOn w:val="Domylnaczcionkaakapitu"/>
    <w:rsid w:val="00C37FB2"/>
  </w:style>
  <w:style w:type="paragraph" w:styleId="Akapitzlist">
    <w:name w:val="List Paragraph"/>
    <w:basedOn w:val="Normalny"/>
    <w:uiPriority w:val="34"/>
    <w:qFormat/>
    <w:rsid w:val="00C1717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57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5753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ui-provider">
    <w:name w:val="ui-provider"/>
    <w:basedOn w:val="Domylnaczcionkaakapitu"/>
    <w:rsid w:val="00906B78"/>
  </w:style>
  <w:style w:type="character" w:styleId="Pogrubienie">
    <w:name w:val="Strong"/>
    <w:basedOn w:val="Domylnaczcionkaakapitu"/>
    <w:uiPriority w:val="22"/>
    <w:qFormat/>
    <w:rsid w:val="00906B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5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3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2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91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68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8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8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8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089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87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7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59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07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39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88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6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13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42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96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32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34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2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95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3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0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4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9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8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4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5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91D2838DF0DC4EB5843F8066A18250" ma:contentTypeVersion="4" ma:contentTypeDescription="Utwórz nowy dokument." ma:contentTypeScope="" ma:versionID="da179d877aa5ef70631bf518c364be81">
  <xsd:schema xmlns:xsd="http://www.w3.org/2001/XMLSchema" xmlns:xs="http://www.w3.org/2001/XMLSchema" xmlns:p="http://schemas.microsoft.com/office/2006/metadata/properties" xmlns:ns2="ea1f0649-767e-4101-ac42-4c88ca8afb40" xmlns:ns3="67045f44-ec46-4ccc-a0f5-6e6600517be9" targetNamespace="http://schemas.microsoft.com/office/2006/metadata/properties" ma:root="true" ma:fieldsID="eabf4d9ceff7393434b9aacd4a18d5bb" ns2:_="" ns3:_="">
    <xsd:import namespace="ea1f0649-767e-4101-ac42-4c88ca8afb40"/>
    <xsd:import namespace="67045f44-ec46-4ccc-a0f5-6e6600517b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1f0649-767e-4101-ac42-4c88ca8afb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5f44-ec46-4ccc-a0f5-6e6600517b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74DCD-93EE-49AE-8327-03CBBDD9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2CF3B1-308E-455E-9C5C-54EBEDCFA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1f0649-767e-4101-ac42-4c88ca8afb40"/>
    <ds:schemaRef ds:uri="67045f44-ec46-4ccc-a0f5-6e6600517b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E12EEF-CF73-4D5A-A89A-824FC026FAF0}">
  <ds:schemaRefs>
    <ds:schemaRef ds:uri="http://schemas.microsoft.com/office/2006/documentManagement/types"/>
    <ds:schemaRef ds:uri="http://schemas.microsoft.com/office/2006/metadata/properties"/>
    <ds:schemaRef ds:uri="ea1f0649-767e-4101-ac42-4c88ca8afb40"/>
    <ds:schemaRef ds:uri="http://purl.org/dc/dcmitype/"/>
    <ds:schemaRef ds:uri="67045f44-ec46-4ccc-a0f5-6e6600517be9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3A7C8AE-7585-43FF-9662-FF8EEC27D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899</Words>
  <Characters>5396</Characters>
  <Application>Microsoft Office Word</Application>
  <DocSecurity>0</DocSecurity>
  <Lines>44</Lines>
  <Paragraphs>12</Paragraphs>
  <ScaleCrop>false</ScaleCrop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Pawlus Gniewosz</dc:creator>
  <cp:keywords/>
  <dc:description/>
  <cp:lastModifiedBy>Fuśniak Joanna</cp:lastModifiedBy>
  <cp:revision>4</cp:revision>
  <dcterms:created xsi:type="dcterms:W3CDTF">2023-05-16T10:42:00Z</dcterms:created>
  <dcterms:modified xsi:type="dcterms:W3CDTF">2023-05-22T09:49:00Z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0x010100D091D2838DF0DC4EB5843F8066A18250</vt:lpwstr>
  </property>
</Properties>
</file>